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F0" w:rsidRDefault="00212FF0" w:rsidP="00212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Утверждено:  Постановлением</w:t>
      </w:r>
    </w:p>
    <w:p w:rsidR="00212FF0" w:rsidRDefault="00212FF0" w:rsidP="00212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МО Красноозерное СП</w:t>
      </w:r>
    </w:p>
    <w:p w:rsidR="00212FF0" w:rsidRDefault="00212FF0" w:rsidP="00212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10.02.2023   № 43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</w:p>
    <w:p w:rsidR="00B143EF" w:rsidRDefault="00B143EF" w:rsidP="00B143E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540D8" w:rsidRPr="00876EB8" w:rsidRDefault="00EB59F9" w:rsidP="00876EB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59F9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2022 год</w:t>
      </w:r>
      <w:r w:rsidR="005540D8" w:rsidRPr="00AF411A">
        <w:rPr>
          <w:rFonts w:ascii="Times New Roman" w:hAnsi="Times New Roman" w:cs="Times New Roman"/>
          <w:sz w:val="28"/>
          <w:szCs w:val="28"/>
        </w:rPr>
        <w:t xml:space="preserve"> </w:t>
      </w:r>
      <w:r w:rsidR="005540D8" w:rsidRPr="00876EB8">
        <w:rPr>
          <w:rFonts w:ascii="Times New Roman" w:hAnsi="Times New Roman" w:cs="Times New Roman"/>
          <w:sz w:val="28"/>
          <w:szCs w:val="28"/>
        </w:rPr>
        <w:t>«</w:t>
      </w:r>
      <w:r w:rsidR="00876EB8" w:rsidRPr="00876EB8">
        <w:rPr>
          <w:rFonts w:ascii="Times New Roman" w:hAnsi="Times New Roman" w:cs="Times New Roman"/>
          <w:sz w:val="28"/>
          <w:szCs w:val="28"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2022 -2024 годы</w:t>
      </w:r>
      <w:r w:rsidR="005540D8" w:rsidRPr="00876EB8">
        <w:rPr>
          <w:rFonts w:ascii="Times New Roman" w:hAnsi="Times New Roman" w:cs="Times New Roman"/>
          <w:sz w:val="28"/>
          <w:szCs w:val="28"/>
        </w:rPr>
        <w:t>»</w:t>
      </w:r>
    </w:p>
    <w:p w:rsidR="005540D8" w:rsidRPr="00AF411A" w:rsidRDefault="005540D8" w:rsidP="005540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Pr="00AF411A" w:rsidRDefault="006677B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7B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61E38" w:rsidRPr="006677B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МО </w:t>
            </w:r>
            <w:r w:rsidR="005540D8" w:rsidRPr="006677B8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="00661E38" w:rsidRPr="006677B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1E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9">
              <w:rPr>
                <w:rFonts w:ascii="Times New Roman" w:hAnsi="Times New Roman" w:cs="Times New Roman"/>
                <w:sz w:val="24"/>
                <w:szCs w:val="24"/>
              </w:rPr>
              <w:t>А.В. Копецкий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C71E58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Pr="00876EB8" w:rsidRDefault="0023245A" w:rsidP="00EB59F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40D8" w:rsidRPr="002324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9F9" w:rsidRPr="0023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542" w:rsidRPr="002324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B59F9" w:rsidRPr="00232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E38" w:rsidRPr="002324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47416F">
      <w:pPr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23245A">
        <w:rPr>
          <w:rFonts w:ascii="Times New Roman" w:hAnsi="Times New Roman" w:cs="Times New Roman"/>
        </w:rPr>
        <w:t>Павлова И.Н.</w:t>
      </w: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</w:t>
      </w:r>
      <w:r w:rsidR="0023245A">
        <w:rPr>
          <w:rFonts w:ascii="Times New Roman" w:hAnsi="Times New Roman" w:cs="Times New Roman"/>
        </w:rPr>
        <w:t>525</w:t>
      </w:r>
    </w:p>
    <w:p w:rsidR="00661E38" w:rsidRPr="00AF411A" w:rsidRDefault="00661E38" w:rsidP="00BE27EF">
      <w:pPr>
        <w:rPr>
          <w:rFonts w:ascii="Times New Roman" w:hAnsi="Times New Roman" w:cs="Times New Roman"/>
          <w:sz w:val="56"/>
          <w:szCs w:val="56"/>
        </w:rPr>
      </w:pPr>
    </w:p>
    <w:p w:rsidR="00EB59F9" w:rsidRDefault="00EB59F9" w:rsidP="00EB59F9">
      <w:pPr>
        <w:jc w:val="right"/>
        <w:rPr>
          <w:rFonts w:ascii="Times New Roman" w:hAnsi="Times New Roman" w:cs="Times New Roman"/>
        </w:rPr>
      </w:pPr>
    </w:p>
    <w:p w:rsidR="00212FF0" w:rsidRDefault="00212FF0" w:rsidP="00EB59F9">
      <w:pPr>
        <w:jc w:val="right"/>
        <w:rPr>
          <w:rFonts w:ascii="Times New Roman" w:hAnsi="Times New Roman" w:cs="Times New Roman"/>
        </w:rPr>
      </w:pPr>
    </w:p>
    <w:p w:rsidR="00212FF0" w:rsidRDefault="00212FF0" w:rsidP="00EB59F9">
      <w:pPr>
        <w:jc w:val="right"/>
        <w:rPr>
          <w:rFonts w:ascii="Times New Roman" w:hAnsi="Times New Roman" w:cs="Times New Roman"/>
        </w:rPr>
      </w:pPr>
    </w:p>
    <w:p w:rsidR="00EB59F9" w:rsidRDefault="00EB59F9" w:rsidP="00EB59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F9" w:rsidRPr="00CD6258" w:rsidRDefault="00EB59F9" w:rsidP="00EB59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EB59F9" w:rsidRPr="00EB59F9" w:rsidRDefault="00EB59F9" w:rsidP="00EB59F9">
      <w:pPr>
        <w:pStyle w:val="a7"/>
        <w:jc w:val="center"/>
        <w:rPr>
          <w:rFonts w:ascii="Times New Roman" w:hAnsi="Times New Roman" w:cs="Times New Roman"/>
        </w:rPr>
      </w:pPr>
      <w:r w:rsidRPr="00EB59F9">
        <w:rPr>
          <w:rFonts w:ascii="Times New Roman" w:hAnsi="Times New Roman" w:cs="Times New Roman"/>
        </w:rPr>
        <w:t>«</w:t>
      </w:r>
      <w:r w:rsidRPr="00EB59F9">
        <w:rPr>
          <w:rFonts w:ascii="Times New Roman" w:hAnsi="Times New Roman" w:cs="Times New Roman"/>
          <w:lang w:eastAsia="ar-SA"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EB59F9">
        <w:rPr>
          <w:rFonts w:ascii="Times New Roman" w:hAnsi="Times New Roman" w:cs="Times New Roman"/>
        </w:rPr>
        <w:t>»</w:t>
      </w:r>
    </w:p>
    <w:p w:rsidR="00876EB8" w:rsidRDefault="00876EB8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B59F9" w:rsidRPr="00C37853" w:rsidRDefault="00EB59F9" w:rsidP="00EB59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C47">
        <w:rPr>
          <w:rFonts w:ascii="Times New Roman" w:hAnsi="Times New Roman"/>
          <w:sz w:val="24"/>
        </w:rPr>
        <w:t>Сведения о показателях (индикаторах) муниципальной программы</w:t>
      </w:r>
      <w:r w:rsidR="00876EB8">
        <w:rPr>
          <w:rFonts w:ascii="Times New Roman" w:hAnsi="Times New Roman"/>
          <w:sz w:val="24"/>
        </w:rPr>
        <w:t xml:space="preserve"> </w:t>
      </w:r>
      <w:r w:rsidRPr="00C37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tbl>
      <w:tblPr>
        <w:tblpPr w:leftFromText="180" w:rightFromText="180" w:vertAnchor="text" w:horzAnchor="margin" w:tblpY="19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538"/>
        <w:gridCol w:w="86"/>
        <w:gridCol w:w="1263"/>
        <w:gridCol w:w="1907"/>
        <w:gridCol w:w="2547"/>
      </w:tblGrid>
      <w:tr w:rsidR="00414547" w:rsidRPr="00CC6664" w:rsidTr="00AC52C9">
        <w:trPr>
          <w:trHeight w:val="9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7" w:rsidRPr="00CC6664" w:rsidRDefault="00414547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7" w:rsidRPr="00CC6664" w:rsidRDefault="00414547" w:rsidP="00AC52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414547" w:rsidRPr="00CC6664" w:rsidRDefault="00414547" w:rsidP="00AC52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47" w:rsidRPr="00CC6664" w:rsidRDefault="00414547" w:rsidP="00AC52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7" w:rsidRPr="00CC6664" w:rsidRDefault="00414547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7" w:rsidRPr="00F61181" w:rsidRDefault="00414547" w:rsidP="00AC52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Справочно:</w:t>
            </w:r>
          </w:p>
          <w:p w:rsidR="00414547" w:rsidRPr="00F61181" w:rsidRDefault="00414547" w:rsidP="00AC52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базовое значение</w:t>
            </w:r>
          </w:p>
          <w:p w:rsidR="00414547" w:rsidRPr="00F61181" w:rsidRDefault="00414547" w:rsidP="00AC52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  <w:p w:rsidR="00414547" w:rsidRPr="00CC6664" w:rsidRDefault="00414547" w:rsidP="00AC52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414547" w:rsidRPr="00CC6664" w:rsidTr="00AC52C9">
        <w:trPr>
          <w:trHeight w:val="43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7" w:rsidRPr="00CC6664" w:rsidRDefault="00414547" w:rsidP="00AC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7" w:rsidRPr="00CC6664" w:rsidRDefault="00414547" w:rsidP="00AC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7" w:rsidRPr="00CC6664" w:rsidRDefault="00414547" w:rsidP="00AC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7" w:rsidRPr="00CC6664" w:rsidRDefault="00414547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414547" w:rsidRPr="00CC6664" w:rsidRDefault="00414547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47" w:rsidRDefault="00414547" w:rsidP="00AC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</w:t>
            </w:r>
          </w:p>
          <w:p w:rsidR="00414547" w:rsidRPr="0088494A" w:rsidRDefault="00414547" w:rsidP="00AC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реализации</w:t>
            </w:r>
          </w:p>
          <w:p w:rsidR="00414547" w:rsidRPr="00CC6664" w:rsidRDefault="00414547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2021г.</w:t>
            </w:r>
          </w:p>
        </w:tc>
      </w:tr>
      <w:tr w:rsidR="00414547" w:rsidRPr="00CC6664" w:rsidTr="00AC52C9">
        <w:trPr>
          <w:trHeight w:val="68"/>
        </w:trPr>
        <w:tc>
          <w:tcPr>
            <w:tcW w:w="9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47" w:rsidRPr="00CC6664" w:rsidRDefault="0011785C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Показатель </w:t>
            </w:r>
            <w:r w:rsidR="00414547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AC52C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. ,шт.</w:t>
            </w:r>
            <w:r w:rsidR="009A1E90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</w:tr>
      <w:tr w:rsidR="00414547" w:rsidRPr="00CC6664" w:rsidTr="00AC52C9">
        <w:trPr>
          <w:trHeight w:val="10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7" w:rsidRPr="00CC6664" w:rsidRDefault="00414547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47" w:rsidRPr="00AC52C9" w:rsidRDefault="00AC52C9" w:rsidP="009A1E9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52C9">
              <w:rPr>
                <w:rFonts w:ascii="Times New Roman" w:hAnsi="Times New Roman" w:cs="Times New Roman"/>
                <w:sz w:val="20"/>
                <w:szCs w:val="21"/>
              </w:rPr>
              <w:t>Содержание автомобильных дорог</w:t>
            </w:r>
            <w:r w:rsidR="00C6164E">
              <w:rPr>
                <w:rFonts w:ascii="Times New Roman" w:hAnsi="Times New Roman" w:cs="Times New Roman"/>
                <w:sz w:val="20"/>
                <w:szCs w:val="21"/>
              </w:rPr>
              <w:t>,</w:t>
            </w:r>
            <w:r w:rsidR="00042A0D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="00C6164E">
              <w:rPr>
                <w:rFonts w:ascii="Times New Roman" w:hAnsi="Times New Roman" w:cs="Times New Roman"/>
                <w:sz w:val="20"/>
                <w:szCs w:val="21"/>
              </w:rPr>
              <w:t>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47" w:rsidRPr="00CC6664" w:rsidRDefault="00414547" w:rsidP="00AC52C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47" w:rsidRPr="00CC6664" w:rsidRDefault="00AC52C9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445</w:t>
            </w:r>
            <w:r w:rsidRPr="0039421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47" w:rsidRPr="00CC6664" w:rsidRDefault="00AC52C9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424</w:t>
            </w:r>
            <w:r w:rsidRPr="0039421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414547" w:rsidRPr="00CC6664" w:rsidTr="00AC52C9">
        <w:trPr>
          <w:trHeight w:val="21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47" w:rsidRPr="00CC6664" w:rsidRDefault="00414547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47" w:rsidRPr="00CC6664" w:rsidRDefault="00414547" w:rsidP="009A1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47" w:rsidRPr="00CC6664" w:rsidRDefault="00414547" w:rsidP="00AC52C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47" w:rsidRPr="00CC6664" w:rsidRDefault="00AC52C9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46480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47" w:rsidRPr="00CC6664" w:rsidRDefault="00414547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A1E90" w:rsidRPr="00CC6664" w:rsidTr="00D5386D">
        <w:trPr>
          <w:trHeight w:val="217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9A1E90" w:rsidP="001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9A1E90" w:rsidRDefault="009A1E90" w:rsidP="009A1E9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9A1E90">
              <w:rPr>
                <w:rFonts w:ascii="Times New Roman" w:hAnsi="Times New Roman" w:cs="Times New Roman"/>
                <w:sz w:val="20"/>
                <w:szCs w:val="21"/>
              </w:rPr>
              <w:t>Установка искусственных дорожных неровностей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, ед.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9A1E90" w:rsidP="0011785C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Default="009A1E90" w:rsidP="001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0B7D75" w:rsidP="001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9A1E90" w:rsidRPr="00CC6664" w:rsidTr="00AC52C9">
        <w:trPr>
          <w:trHeight w:val="21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9A1E90" w:rsidP="001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9A1E90" w:rsidP="009A1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9A1E90" w:rsidP="0011785C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Default="009A1E90" w:rsidP="001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9A1E90" w:rsidP="001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A1E90" w:rsidRPr="00CC6664" w:rsidTr="002076AD">
        <w:trPr>
          <w:trHeight w:val="217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9A1E90" w:rsidP="001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9A1E90" w:rsidP="009A1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технической документации для постановки на кадастровый учет земельн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04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04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автомобильн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04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4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 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9A1E90" w:rsidP="0011785C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Default="009A1E90" w:rsidP="001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0B7D75" w:rsidP="001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9A1E90" w:rsidRPr="00CC6664" w:rsidTr="00AC52C9">
        <w:trPr>
          <w:trHeight w:val="21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9A1E90" w:rsidP="001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9A1E90" w:rsidP="001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9A1E90" w:rsidP="0011785C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Default="009A1E90" w:rsidP="001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90" w:rsidRPr="00CC6664" w:rsidRDefault="009A1E90" w:rsidP="001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C52C9" w:rsidRPr="00CC6664" w:rsidTr="00AC52C9">
        <w:trPr>
          <w:gridAfter w:val="5"/>
          <w:wAfter w:w="9341" w:type="dxa"/>
          <w:trHeight w:val="1516"/>
        </w:trPr>
        <w:tc>
          <w:tcPr>
            <w:tcW w:w="60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52C9" w:rsidRPr="00CC6664" w:rsidRDefault="00AC52C9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14547" w:rsidRPr="00CC6664" w:rsidTr="00AC52C9">
        <w:trPr>
          <w:gridAfter w:val="5"/>
          <w:wAfter w:w="9341" w:type="dxa"/>
          <w:trHeight w:val="230"/>
        </w:trPr>
        <w:tc>
          <w:tcPr>
            <w:tcW w:w="6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47" w:rsidRPr="00CC6664" w:rsidRDefault="00414547" w:rsidP="00A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14547" w:rsidRDefault="00414547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82906" w:rsidRPr="00AF411A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RPr="00AF411A" w:rsidSect="00EB59F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B4D3B" w:rsidRPr="00876EB8" w:rsidRDefault="00DB4D3B" w:rsidP="00876EB8">
      <w:pPr>
        <w:pStyle w:val="a7"/>
        <w:jc w:val="center"/>
        <w:rPr>
          <w:rFonts w:ascii="Times New Roman" w:hAnsi="Times New Roman" w:cs="Times New Roman"/>
          <w:b/>
        </w:rPr>
      </w:pPr>
      <w:r w:rsidRPr="00876EB8">
        <w:rPr>
          <w:rFonts w:ascii="Times New Roman" w:hAnsi="Times New Roman" w:cs="Times New Roman"/>
          <w:b/>
        </w:rPr>
        <w:lastRenderedPageBreak/>
        <w:t>Отчет</w:t>
      </w:r>
    </w:p>
    <w:p w:rsidR="00DB4D3B" w:rsidRPr="00876EB8" w:rsidRDefault="00DB4D3B" w:rsidP="00876EB8">
      <w:pPr>
        <w:pStyle w:val="a7"/>
        <w:jc w:val="center"/>
        <w:rPr>
          <w:rFonts w:ascii="Times New Roman" w:hAnsi="Times New Roman" w:cs="Times New Roman"/>
          <w:b/>
        </w:rPr>
      </w:pPr>
      <w:r w:rsidRPr="00876EB8">
        <w:rPr>
          <w:rFonts w:ascii="Times New Roman" w:hAnsi="Times New Roman" w:cs="Times New Roman"/>
          <w:b/>
        </w:rPr>
        <w:t>о реализации муниципальной программы</w:t>
      </w:r>
    </w:p>
    <w:p w:rsidR="00DB4D3B" w:rsidRPr="00042A0D" w:rsidRDefault="00DB4D3B" w:rsidP="00DB4D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42A0D">
        <w:rPr>
          <w:rFonts w:ascii="Times New Roman" w:eastAsia="Times New Roman CYR" w:hAnsi="Times New Roman" w:cs="Times New Roman"/>
          <w:sz w:val="24"/>
          <w:szCs w:val="24"/>
        </w:rPr>
        <w:t>Наименование муниципальной программы: «</w:t>
      </w:r>
      <w:r w:rsidRPr="00042A0D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автомобильных дорог муниципального образования Красноозерное</w:t>
      </w:r>
      <w:r w:rsidR="00876EB8" w:rsidRPr="00042A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42A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сельское поселение </w:t>
      </w:r>
    </w:p>
    <w:p w:rsidR="00DB4D3B" w:rsidRPr="00042A0D" w:rsidRDefault="00DB4D3B" w:rsidP="00DB4D3B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42A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Ленинградской области на </w:t>
      </w:r>
      <w:r w:rsidRPr="00042A0D">
        <w:rPr>
          <w:rFonts w:ascii="Times New Roman" w:hAnsi="Times New Roman" w:cs="Times New Roman"/>
          <w:b/>
          <w:sz w:val="24"/>
          <w:szCs w:val="24"/>
        </w:rPr>
        <w:t xml:space="preserve">2022-2024 </w:t>
      </w:r>
      <w:r w:rsidRPr="00042A0D">
        <w:rPr>
          <w:rFonts w:ascii="Times New Roman" w:eastAsia="Calibri" w:hAnsi="Times New Roman" w:cs="Times New Roman"/>
          <w:sz w:val="24"/>
          <w:szCs w:val="24"/>
          <w:lang w:eastAsia="ar-SA"/>
        </w:rPr>
        <w:t>годы</w:t>
      </w:r>
      <w:r w:rsidRPr="00042A0D">
        <w:rPr>
          <w:rFonts w:ascii="Times New Roman" w:eastAsia="Times New Roman CYR" w:hAnsi="Times New Roman" w:cs="Times New Roman"/>
          <w:sz w:val="24"/>
          <w:szCs w:val="24"/>
        </w:rPr>
        <w:t>»</w:t>
      </w:r>
    </w:p>
    <w:p w:rsidR="00DB4D3B" w:rsidRPr="00042A0D" w:rsidRDefault="00DB4D3B" w:rsidP="00042A0D">
      <w:pPr>
        <w:pStyle w:val="a7"/>
        <w:rPr>
          <w:rFonts w:ascii="Times New Roman" w:hAnsi="Times New Roman" w:cs="Times New Roman"/>
        </w:rPr>
      </w:pPr>
      <w:r w:rsidRPr="00042A0D">
        <w:rPr>
          <w:rFonts w:ascii="Times New Roman" w:hAnsi="Times New Roman" w:cs="Times New Roman"/>
        </w:rPr>
        <w:t>Отчетный период: январь - декабрь 2022 года</w:t>
      </w:r>
    </w:p>
    <w:p w:rsidR="00DB4D3B" w:rsidRPr="00042A0D" w:rsidRDefault="00DB4D3B" w:rsidP="00042A0D">
      <w:pPr>
        <w:pStyle w:val="a7"/>
        <w:rPr>
          <w:rFonts w:ascii="Times New Roman" w:hAnsi="Times New Roman" w:cs="Times New Roman"/>
        </w:rPr>
      </w:pPr>
      <w:r w:rsidRPr="00042A0D">
        <w:rPr>
          <w:rFonts w:ascii="Times New Roman" w:hAnsi="Times New Roman" w:cs="Times New Roman"/>
        </w:rPr>
        <w:t xml:space="preserve">Ответственный исполнитель:  Копецкий А.В. заместитель главы администрации Красноозерное СП </w:t>
      </w:r>
    </w:p>
    <w:tbl>
      <w:tblPr>
        <w:tblW w:w="5139" w:type="pct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1946"/>
        <w:gridCol w:w="607"/>
        <w:gridCol w:w="709"/>
        <w:gridCol w:w="709"/>
        <w:gridCol w:w="709"/>
        <w:gridCol w:w="712"/>
        <w:gridCol w:w="709"/>
        <w:gridCol w:w="709"/>
        <w:gridCol w:w="709"/>
        <w:gridCol w:w="848"/>
        <w:gridCol w:w="712"/>
        <w:gridCol w:w="709"/>
        <w:gridCol w:w="709"/>
        <w:gridCol w:w="712"/>
        <w:gridCol w:w="848"/>
        <w:gridCol w:w="712"/>
        <w:gridCol w:w="991"/>
        <w:gridCol w:w="851"/>
        <w:gridCol w:w="112"/>
      </w:tblGrid>
      <w:tr w:rsidR="00042A0D" w:rsidRPr="00DE6070" w:rsidTr="00042A0D">
        <w:trPr>
          <w:gridAfter w:val="1"/>
          <w:wAfter w:w="37" w:type="pct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</w:t>
            </w:r>
          </w:p>
        </w:tc>
      </w:tr>
      <w:tr w:rsidR="00042A0D" w:rsidRPr="00DE6070" w:rsidTr="005F37B2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pct"/>
            <w:tcBorders>
              <w:lef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0D" w:rsidRPr="00DE6070" w:rsidTr="005F37B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" w:type="pct"/>
            <w:tcBorders>
              <w:lef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0D" w:rsidRPr="00DE6070" w:rsidTr="005F37B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042A0D" w:rsidRDefault="00042A0D" w:rsidP="00042A0D">
            <w:pPr>
              <w:spacing w:after="0" w:line="240" w:lineRule="auto"/>
              <w:rPr>
                <w:b/>
                <w:color w:val="000000"/>
              </w:rPr>
            </w:pPr>
            <w:r w:rsidRPr="00042A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 «Дорожная сеть»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5F37B2" w:rsidP="005F37B2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  <w:r w:rsidRPr="005F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5F37B2" w:rsidP="005F37B2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  <w:r w:rsidRPr="005F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5F37B2" w:rsidP="005F37B2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5F37B2" w:rsidP="005F37B2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5F37B2" w:rsidP="005F37B2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5F37B2" w:rsidP="005F37B2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2531,2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0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37" w:type="pct"/>
            <w:tcBorders>
              <w:lef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0D" w:rsidRPr="00DE6070" w:rsidTr="005F37B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D" w:rsidRPr="00DE6070" w:rsidRDefault="00042A0D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D" w:rsidRPr="00DE6070" w:rsidRDefault="00042A0D" w:rsidP="00DE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2C9">
              <w:rPr>
                <w:rFonts w:ascii="Times New Roman" w:hAnsi="Times New Roman" w:cs="Times New Roman"/>
                <w:sz w:val="20"/>
                <w:szCs w:val="21"/>
              </w:rPr>
              <w:t>Содержание автомобильных дорог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2531,2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0D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D" w:rsidRPr="00DE6070" w:rsidRDefault="00042A0D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0D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37" w:type="pct"/>
            <w:tcBorders>
              <w:left w:val="single" w:sz="4" w:space="0" w:color="auto"/>
            </w:tcBorders>
            <w:vAlign w:val="center"/>
            <w:hideMark/>
          </w:tcPr>
          <w:p w:rsidR="00042A0D" w:rsidRPr="00DE6070" w:rsidRDefault="00042A0D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B2" w:rsidRPr="00DE6070" w:rsidTr="005F37B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B2" w:rsidRPr="00DE6070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B2" w:rsidRPr="00042A0D" w:rsidRDefault="005F37B2" w:rsidP="00DE60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A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«Безопасность дорожного движения»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2E7DE7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2E7DE7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2E7DE7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2E7DE7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2" w:rsidRPr="00DE6070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7" w:type="pct"/>
            <w:tcBorders>
              <w:left w:val="single" w:sz="4" w:space="0" w:color="auto"/>
            </w:tcBorders>
            <w:vAlign w:val="center"/>
            <w:hideMark/>
          </w:tcPr>
          <w:p w:rsidR="005F37B2" w:rsidRPr="00DE6070" w:rsidRDefault="005F37B2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B2" w:rsidRPr="00DE6070" w:rsidTr="005F37B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B2" w:rsidRPr="00DE6070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B2" w:rsidRPr="00DE6070" w:rsidRDefault="005F37B2" w:rsidP="009A1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технической документации для постановки на кадастровый учет земельн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04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04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автомобильн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04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4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 местного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2E7DE7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2E7DE7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2E7DE7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2E7DE7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2" w:rsidRPr="00DE6070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7" w:type="pct"/>
            <w:tcBorders>
              <w:left w:val="single" w:sz="4" w:space="0" w:color="auto"/>
            </w:tcBorders>
            <w:vAlign w:val="center"/>
            <w:hideMark/>
          </w:tcPr>
          <w:p w:rsidR="005F37B2" w:rsidRPr="00DE6070" w:rsidRDefault="005F37B2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B2" w:rsidRPr="00DE6070" w:rsidTr="005F37B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B2" w:rsidRPr="00042A0D" w:rsidRDefault="005F37B2" w:rsidP="009A1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90">
              <w:rPr>
                <w:rFonts w:ascii="Times New Roman" w:hAnsi="Times New Roman" w:cs="Times New Roman"/>
                <w:sz w:val="20"/>
                <w:szCs w:val="21"/>
              </w:rPr>
              <w:t>Установка искусственных дорожных неровностей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2E7DE7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2E7DE7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2E7DE7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2E7DE7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2" w:rsidRPr="00DE6070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B2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7" w:type="pct"/>
            <w:tcBorders>
              <w:left w:val="single" w:sz="4" w:space="0" w:color="auto"/>
            </w:tcBorders>
            <w:vAlign w:val="center"/>
            <w:hideMark/>
          </w:tcPr>
          <w:p w:rsidR="005F37B2" w:rsidRPr="00DE6070" w:rsidRDefault="005F37B2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0D" w:rsidRPr="00DE6070" w:rsidTr="005F37B2">
        <w:tc>
          <w:tcPr>
            <w:tcW w:w="14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E6070" w:rsidRPr="00DE6070" w:rsidRDefault="00DE6070" w:rsidP="00DE6070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E6070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3644,0</w:t>
            </w:r>
          </w:p>
        </w:tc>
        <w:tc>
          <w:tcPr>
            <w:tcW w:w="2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E6070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3644,0</w:t>
            </w:r>
          </w:p>
        </w:tc>
        <w:tc>
          <w:tcPr>
            <w:tcW w:w="2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5F37B2" w:rsidP="00021585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0" w:rsidRPr="005F37B2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DE6070" w:rsidRDefault="00DE6070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70" w:rsidRPr="005F37B2" w:rsidRDefault="005F37B2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37" w:type="pct"/>
            <w:tcBorders>
              <w:left w:val="single" w:sz="4" w:space="0" w:color="auto"/>
            </w:tcBorders>
            <w:vAlign w:val="center"/>
            <w:hideMark/>
          </w:tcPr>
          <w:p w:rsidR="00DE6070" w:rsidRPr="00DE6070" w:rsidRDefault="00DE6070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6070" w:rsidRDefault="00DE6070" w:rsidP="009A1E90">
      <w:pPr>
        <w:pStyle w:val="a8"/>
        <w:rPr>
          <w:rFonts w:eastAsia="Calibri"/>
          <w:b/>
          <w:lang w:eastAsia="ar-SA"/>
        </w:rPr>
      </w:pPr>
    </w:p>
    <w:p w:rsidR="00DB4D3B" w:rsidRDefault="00DB4D3B" w:rsidP="00876EB8">
      <w:pPr>
        <w:pStyle w:val="a8"/>
        <w:ind w:left="709"/>
        <w:jc w:val="center"/>
        <w:rPr>
          <w:rFonts w:eastAsia="Calibri"/>
          <w:b/>
          <w:lang w:eastAsia="ar-SA"/>
        </w:rPr>
      </w:pPr>
      <w:r w:rsidRPr="008B4641">
        <w:rPr>
          <w:rFonts w:eastAsia="Calibri"/>
          <w:b/>
          <w:lang w:eastAsia="ar-SA"/>
        </w:rPr>
        <w:lastRenderedPageBreak/>
        <w:t>Оценка эффективности реализации целевой муниципальной программы</w:t>
      </w:r>
      <w:r w:rsidRPr="00670A70">
        <w:rPr>
          <w:rFonts w:eastAsia="Times New Roman CYR"/>
          <w:b/>
        </w:rPr>
        <w:t>: «</w:t>
      </w:r>
      <w:r w:rsidRPr="00BB6167">
        <w:rPr>
          <w:b/>
        </w:rPr>
        <w:t>Развитие муниципальной службы в муниципальном образовании</w:t>
      </w:r>
      <w:r w:rsidR="00876EB8">
        <w:rPr>
          <w:b/>
        </w:rPr>
        <w:t xml:space="preserve"> </w:t>
      </w:r>
      <w:r w:rsidRPr="00E453CA">
        <w:rPr>
          <w:b/>
        </w:rPr>
        <w:t>Красноозерное сельское поселение муниципального образования</w:t>
      </w:r>
      <w:r w:rsidR="00876EB8">
        <w:rPr>
          <w:b/>
        </w:rPr>
        <w:t xml:space="preserve"> </w:t>
      </w:r>
      <w:r w:rsidRPr="00E453CA">
        <w:rPr>
          <w:b/>
        </w:rPr>
        <w:t>Приозерский муниципальный район Ленинградской области</w:t>
      </w:r>
      <w:r w:rsidR="00876EB8">
        <w:rPr>
          <w:b/>
        </w:rPr>
        <w:t xml:space="preserve"> </w:t>
      </w:r>
      <w:r w:rsidRPr="00670A70">
        <w:rPr>
          <w:rFonts w:eastAsia="Times New Roman CYR"/>
          <w:b/>
        </w:rPr>
        <w:t>на 2022-2024 годы»</w:t>
      </w:r>
    </w:p>
    <w:p w:rsidR="00DB4D3B" w:rsidRPr="008B4641" w:rsidRDefault="00DB4D3B" w:rsidP="00DB4D3B">
      <w:pPr>
        <w:jc w:val="center"/>
        <w:rPr>
          <w:rFonts w:eastAsia="Calibri"/>
          <w:b/>
          <w:lang w:eastAsia="ar-SA"/>
        </w:rPr>
      </w:pPr>
    </w:p>
    <w:p w:rsidR="00DB4D3B" w:rsidRPr="0011785C" w:rsidRDefault="00876EB8" w:rsidP="00876EB8">
      <w:pPr>
        <w:shd w:val="clear" w:color="auto" w:fill="FFFFFF"/>
        <w:tabs>
          <w:tab w:val="left" w:pos="0"/>
        </w:tabs>
        <w:spacing w:after="0"/>
        <w:ind w:left="-142" w:right="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1785C">
        <w:rPr>
          <w:rFonts w:ascii="Times New Roman" w:hAnsi="Times New Roman" w:cs="Times New Roman"/>
          <w:sz w:val="24"/>
          <w:szCs w:val="24"/>
        </w:rPr>
        <w:t xml:space="preserve">   </w:t>
      </w:r>
      <w:r w:rsidR="00DB4D3B" w:rsidRPr="0011785C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</w:t>
      </w:r>
      <w:r w:rsidR="00DB4D3B" w:rsidRPr="0011785C">
        <w:rPr>
          <w:rFonts w:ascii="Times New Roman" w:hAnsi="Times New Roman" w:cs="Times New Roman"/>
          <w:color w:val="000000"/>
          <w:sz w:val="24"/>
          <w:szCs w:val="24"/>
        </w:rPr>
        <w:t>20.12.2021 № 404</w:t>
      </w:r>
      <w:r w:rsidR="00DB4D3B" w:rsidRPr="0011785C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 w:rsidRPr="0011785C">
        <w:rPr>
          <w:rFonts w:ascii="Times New Roman" w:hAnsi="Times New Roman" w:cs="Times New Roman"/>
          <w:sz w:val="24"/>
          <w:szCs w:val="24"/>
        </w:rPr>
        <w:t>ый район Ленинградской области»</w:t>
      </w:r>
    </w:p>
    <w:p w:rsidR="00876EB8" w:rsidRPr="0011785C" w:rsidRDefault="00876EB8" w:rsidP="00876EB8">
      <w:pPr>
        <w:shd w:val="clear" w:color="auto" w:fill="FFFFFF"/>
        <w:tabs>
          <w:tab w:val="left" w:pos="0"/>
        </w:tabs>
        <w:spacing w:after="0"/>
        <w:ind w:left="-142" w:right="1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Рit = ------,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876EB8" w:rsidRPr="000B7D75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фактическое значение i-го показателя, характеризующего реализацию Программы, в год t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</w:t>
      </w:r>
      <w:r w:rsidR="000B7D75"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B7D75"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46480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B7D75" w:rsidRPr="000B7D75">
        <w:rPr>
          <w:rFonts w:ascii="Times New Roman" w:hAnsi="Times New Roman" w:cs="Times New Roman"/>
          <w:sz w:val="24"/>
          <w:szCs w:val="24"/>
        </w:rPr>
        <w:t>Содержание автомобильных дорог</w:t>
      </w:r>
    </w:p>
    <w:p w:rsidR="00876EB8" w:rsidRPr="000B7D75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</w:t>
      </w:r>
      <w:r w:rsidR="000B7D75"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4</w:t>
      </w:r>
      <w:r w:rsidR="000B7D75"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4500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B7D75" w:rsidRPr="000B7D75">
        <w:rPr>
          <w:rFonts w:ascii="Times New Roman" w:hAnsi="Times New Roman" w:cs="Times New Roman"/>
          <w:sz w:val="24"/>
          <w:szCs w:val="24"/>
        </w:rPr>
        <w:t>Содержание автомобильных дорог</w:t>
      </w:r>
    </w:p>
    <w:p w:rsidR="00876EB8" w:rsidRPr="000B7D75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876EB8" w:rsidRPr="000B7D75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Рit = ------ =         4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6480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/4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45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00= 1</w:t>
      </w:r>
    </w:p>
    <w:p w:rsidR="00876EB8" w:rsidRPr="000B7D75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876EB8" w:rsidRPr="000B7D75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</w:t>
      </w:r>
      <w:r w:rsidR="000B7D75"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о реализацию Программы, в год t ед.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B7D75"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B7D75" w:rsidRPr="000B7D75">
        <w:rPr>
          <w:rFonts w:ascii="Times New Roman" w:hAnsi="Times New Roman" w:cs="Times New Roman"/>
          <w:sz w:val="24"/>
          <w:szCs w:val="24"/>
        </w:rPr>
        <w:t>Установка искусственных дорожных неровностей</w:t>
      </w:r>
    </w:p>
    <w:p w:rsidR="00876EB8" w:rsidRPr="000B7D75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Ппit - плановое значение i-го показателя, характеризующего реализацию Программы, в год t; </w:t>
      </w:r>
      <w:r w:rsidR="000B7D75"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ед. 1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B7D75" w:rsidRPr="000B7D75">
        <w:rPr>
          <w:rFonts w:ascii="Times New Roman" w:hAnsi="Times New Roman" w:cs="Times New Roman"/>
          <w:sz w:val="24"/>
          <w:szCs w:val="24"/>
        </w:rPr>
        <w:t>Установка искусственных дорожных неровностей</w:t>
      </w:r>
    </w:p>
    <w:p w:rsidR="00876EB8" w:rsidRPr="000B7D75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876EB8" w:rsidRPr="000B7D75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876EB8" w:rsidRPr="000B7D75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0B7D75" w:rsidRPr="000B7D75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шт.</w:t>
      </w:r>
      <w:r w:rsidR="000B7D75"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7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B7D75" w:rsidRPr="000B7D75">
        <w:rPr>
          <w:rFonts w:ascii="Times New Roman" w:hAnsi="Times New Roman" w:cs="Times New Roman"/>
          <w:color w:val="000000"/>
          <w:sz w:val="24"/>
          <w:szCs w:val="24"/>
        </w:rPr>
        <w:t>Изготовление технической документации для постановки на кадастровый учет земельных участков под автомобильные дороги общего пользования местного</w:t>
      </w:r>
      <w:r w:rsidR="000B7D75"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0B7D75" w:rsidRPr="000B7D75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 шт.</w:t>
      </w:r>
      <w:r w:rsidR="000B7D75"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7</w:t>
      </w:r>
      <w:r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B7D75" w:rsidRPr="000B7D75">
        <w:rPr>
          <w:rFonts w:ascii="Times New Roman" w:hAnsi="Times New Roman" w:cs="Times New Roman"/>
          <w:color w:val="000000"/>
          <w:sz w:val="24"/>
          <w:szCs w:val="24"/>
        </w:rPr>
        <w:t>Изготовление технической документации для постановки на кадастровый учет земельных участков под автомобильные дороги общего пользования местного</w:t>
      </w:r>
      <w:r w:rsidR="000B7D75" w:rsidRPr="000B7D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=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11785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 = ------- x 100,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Рit - индекс результативности по i-му показателю &lt;1&gt; в год t;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1;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0B7D75" w:rsidRPr="000B7D75" w:rsidRDefault="000B7D75" w:rsidP="000B7D75">
      <w:pPr>
        <w:pStyle w:val="a6"/>
        <w:numPr>
          <w:ilvl w:val="0"/>
          <w:numId w:val="21"/>
        </w:numPr>
        <w:ind w:left="142" w:hanging="284"/>
        <w:rPr>
          <w:rFonts w:eastAsia="Calibri"/>
          <w:sz w:val="24"/>
          <w:szCs w:val="24"/>
          <w:lang w:eastAsia="ar-SA"/>
        </w:rPr>
      </w:pPr>
      <w:r w:rsidRPr="000B7D75">
        <w:rPr>
          <w:sz w:val="24"/>
          <w:szCs w:val="24"/>
        </w:rPr>
        <w:t>Содержание автомобильных дорог</w:t>
      </w:r>
    </w:p>
    <w:p w:rsidR="000B7D75" w:rsidRPr="000B7D75" w:rsidRDefault="000B7D75" w:rsidP="000B7D75">
      <w:pPr>
        <w:pStyle w:val="a6"/>
        <w:numPr>
          <w:ilvl w:val="0"/>
          <w:numId w:val="21"/>
        </w:numPr>
        <w:ind w:left="142" w:hanging="284"/>
        <w:rPr>
          <w:rFonts w:eastAsia="Calibri"/>
          <w:sz w:val="24"/>
          <w:szCs w:val="24"/>
          <w:lang w:eastAsia="ar-SA"/>
        </w:rPr>
      </w:pPr>
      <w:r w:rsidRPr="000B7D75">
        <w:rPr>
          <w:sz w:val="24"/>
          <w:szCs w:val="24"/>
        </w:rPr>
        <w:t>Установка искусственных дорожных неровностей</w:t>
      </w:r>
    </w:p>
    <w:p w:rsidR="000B7D75" w:rsidRDefault="000B7D75" w:rsidP="00876EB8">
      <w:pPr>
        <w:pStyle w:val="a6"/>
        <w:numPr>
          <w:ilvl w:val="0"/>
          <w:numId w:val="21"/>
        </w:numPr>
        <w:ind w:left="142" w:hanging="284"/>
        <w:rPr>
          <w:rFonts w:eastAsia="Calibri"/>
          <w:sz w:val="24"/>
          <w:szCs w:val="24"/>
          <w:lang w:eastAsia="ar-SA"/>
        </w:rPr>
      </w:pPr>
      <w:r w:rsidRPr="000B7D75">
        <w:rPr>
          <w:color w:val="000000"/>
          <w:sz w:val="24"/>
          <w:szCs w:val="24"/>
        </w:rPr>
        <w:t>Изготовление технической документации для постановки на кадастровый учет земельных участков под автомобильные дороги общего пользования местного</w:t>
      </w:r>
      <w:r w:rsidRPr="000B7D75">
        <w:rPr>
          <w:rFonts w:eastAsia="Calibri"/>
          <w:sz w:val="24"/>
          <w:szCs w:val="24"/>
          <w:lang w:eastAsia="ar-SA"/>
        </w:rPr>
        <w:t xml:space="preserve"> </w:t>
      </w:r>
    </w:p>
    <w:p w:rsidR="00876EB8" w:rsidRPr="0011785C" w:rsidRDefault="00876EB8" w:rsidP="000B7D75">
      <w:pPr>
        <w:pStyle w:val="a6"/>
        <w:ind w:left="142"/>
        <w:rPr>
          <w:rFonts w:eastAsia="Calibri"/>
          <w:sz w:val="24"/>
          <w:szCs w:val="24"/>
          <w:lang w:eastAsia="ar-SA"/>
        </w:rPr>
      </w:pPr>
    </w:p>
    <w:p w:rsidR="00876EB8" w:rsidRPr="0011785C" w:rsidRDefault="000B7D75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Ht= ((1+1</w:t>
      </w:r>
      <w:r w:rsidR="00876EB8"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+1)/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876EB8"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="00876EB8"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11785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11785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 =   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2885,2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3644,0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79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изменением объемов необходимых мероприятий в связи с благоприятными погодными условиями на территории муниципального образования.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Эt = ---- x 100= 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79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0B7D75">
        <w:rPr>
          <w:rFonts w:ascii="Times New Roman" w:eastAsia="Calibri" w:hAnsi="Times New Roman" w:cs="Times New Roman"/>
          <w:sz w:val="24"/>
          <w:szCs w:val="24"/>
          <w:lang w:eastAsia="ar-SA"/>
        </w:rPr>
        <w:t>126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876EB8" w:rsidRPr="0011785C" w:rsidRDefault="00876EB8" w:rsidP="00876EB8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6EB8" w:rsidRPr="0011785C" w:rsidRDefault="00876EB8" w:rsidP="0011785C">
      <w:pPr>
        <w:ind w:left="-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="000B7D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126 </w:t>
      </w:r>
      <w:r w:rsidRPr="000B7D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Программа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 </w:t>
      </w:r>
      <w:r w:rsidR="000B7D75"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>эффективность реализации Программы более высокая по сравнению с запланированной</w:t>
      </w:r>
      <w:r w:rsidRPr="00117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3852DB" w:rsidRDefault="003852DB">
      <w:r>
        <w:br w:type="page"/>
      </w:r>
    </w:p>
    <w:p w:rsidR="003852DB" w:rsidRPr="009930ED" w:rsidRDefault="003852DB" w:rsidP="003852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E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внесении изменений в программу</w:t>
      </w:r>
    </w:p>
    <w:p w:rsidR="003852DB" w:rsidRPr="009930ED" w:rsidRDefault="003852DB" w:rsidP="003852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ED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Красноозерное сельское поселение </w:t>
      </w:r>
    </w:p>
    <w:p w:rsidR="003852DB" w:rsidRPr="009930ED" w:rsidRDefault="003852DB" w:rsidP="003852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E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3852DB" w:rsidRDefault="003852DB" w:rsidP="003852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ED">
        <w:rPr>
          <w:rFonts w:ascii="Times New Roman" w:hAnsi="Times New Roman" w:cs="Times New Roman"/>
          <w:b/>
          <w:sz w:val="24"/>
          <w:szCs w:val="24"/>
        </w:rPr>
        <w:t>Ленинградской области на 2022-2024</w:t>
      </w:r>
      <w:r w:rsidR="00993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0ED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097C9A" w:rsidRPr="009930ED" w:rsidRDefault="00097C9A" w:rsidP="003852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44" w:type="dxa"/>
        <w:tblInd w:w="-844" w:type="dxa"/>
        <w:tblLayout w:type="fixed"/>
        <w:tblLook w:val="04A0"/>
      </w:tblPr>
      <w:tblGrid>
        <w:gridCol w:w="4921"/>
        <w:gridCol w:w="2268"/>
        <w:gridCol w:w="2268"/>
        <w:gridCol w:w="2835"/>
        <w:gridCol w:w="2552"/>
      </w:tblGrid>
      <w:tr w:rsidR="00097C9A" w:rsidRPr="003852DB" w:rsidTr="00097C9A">
        <w:trPr>
          <w:trHeight w:val="882"/>
        </w:trPr>
        <w:tc>
          <w:tcPr>
            <w:tcW w:w="4921" w:type="dxa"/>
            <w:vMerge w:val="restart"/>
          </w:tcPr>
          <w:p w:rsidR="00097C9A" w:rsidRPr="00097C9A" w:rsidRDefault="00097C9A" w:rsidP="005105F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7C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536" w:type="dxa"/>
            <w:gridSpan w:val="2"/>
          </w:tcPr>
          <w:p w:rsidR="00097C9A" w:rsidRPr="00097C9A" w:rsidRDefault="00097C9A" w:rsidP="00097C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7C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данные на 01.01.2023г Постановление № 51 от 30.03.2022 г., Постановление № 155 от 20.06.2022</w:t>
            </w:r>
          </w:p>
          <w:p w:rsidR="00097C9A" w:rsidRPr="00097C9A" w:rsidRDefault="00097C9A" w:rsidP="005105F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87" w:type="dxa"/>
            <w:gridSpan w:val="2"/>
          </w:tcPr>
          <w:p w:rsidR="00097C9A" w:rsidRPr="0023245A" w:rsidRDefault="00097C9A" w:rsidP="005105F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3245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Согласно </w:t>
            </w:r>
          </w:p>
          <w:p w:rsidR="00097C9A" w:rsidRPr="003852DB" w:rsidRDefault="00097C9A" w:rsidP="002324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23245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Постановлению № </w:t>
            </w:r>
            <w:r w:rsidR="0023245A" w:rsidRPr="0023245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36</w:t>
            </w:r>
            <w:r w:rsidRPr="0023245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23245A" w:rsidRPr="0023245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  <w:r w:rsidRPr="0023245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="0023245A" w:rsidRPr="0023245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  <w:r w:rsidRPr="0023245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2.202</w:t>
            </w:r>
            <w:r w:rsidR="0023245A" w:rsidRPr="0023245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23245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</w:tr>
      <w:tr w:rsidR="00097C9A" w:rsidRPr="003852DB" w:rsidTr="00097C9A">
        <w:trPr>
          <w:trHeight w:val="305"/>
        </w:trPr>
        <w:tc>
          <w:tcPr>
            <w:tcW w:w="4921" w:type="dxa"/>
            <w:vMerge/>
          </w:tcPr>
          <w:p w:rsidR="00097C9A" w:rsidRPr="00097C9A" w:rsidRDefault="00097C9A" w:rsidP="00510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97C9A" w:rsidRPr="00097C9A" w:rsidRDefault="00097C9A" w:rsidP="005105F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7C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097C9A" w:rsidRPr="00097C9A" w:rsidRDefault="00097C9A" w:rsidP="00510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97C9A" w:rsidRPr="00097C9A" w:rsidRDefault="00097C9A" w:rsidP="005105F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7C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2835" w:type="dxa"/>
          </w:tcPr>
          <w:p w:rsidR="00097C9A" w:rsidRPr="00097C9A" w:rsidRDefault="00097C9A" w:rsidP="005105F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7C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097C9A" w:rsidRPr="00097C9A" w:rsidRDefault="00097C9A" w:rsidP="00510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097C9A" w:rsidRPr="003852DB" w:rsidRDefault="00097C9A" w:rsidP="005105F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097C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097C9A" w:rsidRPr="003852DB" w:rsidTr="00097C9A">
        <w:trPr>
          <w:trHeight w:val="800"/>
        </w:trPr>
        <w:tc>
          <w:tcPr>
            <w:tcW w:w="4921" w:type="dxa"/>
          </w:tcPr>
          <w:p w:rsidR="00097C9A" w:rsidRPr="00097C9A" w:rsidRDefault="00097C9A" w:rsidP="00510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C9A">
              <w:rPr>
                <w:color w:val="000000"/>
                <w:sz w:val="20"/>
                <w:szCs w:val="20"/>
              </w:rPr>
              <w:t xml:space="preserve"> </w:t>
            </w:r>
            <w:r w:rsidRPr="00097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Содержанию автомобильных дорог</w:t>
            </w:r>
          </w:p>
        </w:tc>
        <w:tc>
          <w:tcPr>
            <w:tcW w:w="2268" w:type="dxa"/>
          </w:tcPr>
          <w:p w:rsidR="00097C9A" w:rsidRPr="00097C9A" w:rsidRDefault="00097C9A" w:rsidP="005105F1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97C9A">
              <w:rPr>
                <w:rFonts w:ascii="Times New Roman" w:hAnsi="Times New Roman" w:cs="Times New Roman"/>
                <w:kern w:val="1"/>
                <w:lang w:val="en-US" w:eastAsia="hi-IN" w:bidi="hi-IN"/>
              </w:rPr>
              <w:t xml:space="preserve"> </w:t>
            </w:r>
            <w:r w:rsidRPr="00097C9A">
              <w:rPr>
                <w:rFonts w:ascii="Times New Roman" w:hAnsi="Times New Roman" w:cs="Times New Roman"/>
                <w:kern w:val="1"/>
                <w:lang w:eastAsia="hi-IN" w:bidi="hi-IN"/>
              </w:rPr>
              <w:t>44500 м</w:t>
            </w:r>
          </w:p>
        </w:tc>
        <w:tc>
          <w:tcPr>
            <w:tcW w:w="2268" w:type="dxa"/>
            <w:vMerge w:val="restart"/>
            <w:vAlign w:val="center"/>
          </w:tcPr>
          <w:p w:rsidR="00097C9A" w:rsidRPr="00097C9A" w:rsidRDefault="00097C9A" w:rsidP="005105F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C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1788,9</w:t>
            </w:r>
          </w:p>
        </w:tc>
        <w:tc>
          <w:tcPr>
            <w:tcW w:w="2835" w:type="dxa"/>
          </w:tcPr>
          <w:p w:rsidR="00097C9A" w:rsidRPr="00097C9A" w:rsidRDefault="00097C9A" w:rsidP="005105F1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97C9A">
              <w:rPr>
                <w:rFonts w:ascii="Times New Roman" w:hAnsi="Times New Roman" w:cs="Times New Roman"/>
                <w:kern w:val="1"/>
                <w:lang w:eastAsia="hi-IN" w:bidi="hi-IN"/>
              </w:rPr>
              <w:t>44500 м</w:t>
            </w:r>
          </w:p>
        </w:tc>
        <w:tc>
          <w:tcPr>
            <w:tcW w:w="2552" w:type="dxa"/>
            <w:vMerge w:val="restart"/>
            <w:vAlign w:val="center"/>
          </w:tcPr>
          <w:p w:rsidR="00097C9A" w:rsidRPr="003852DB" w:rsidRDefault="00433A27" w:rsidP="005105F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3644,0</w:t>
            </w:r>
          </w:p>
        </w:tc>
      </w:tr>
      <w:tr w:rsidR="00097C9A" w:rsidRPr="003852DB" w:rsidTr="00097C9A">
        <w:tc>
          <w:tcPr>
            <w:tcW w:w="4921" w:type="dxa"/>
          </w:tcPr>
          <w:p w:rsidR="00097C9A" w:rsidRPr="00097C9A" w:rsidRDefault="00097C9A" w:rsidP="00510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технической документации для постановки на кадастровый учет земельных участков под автомобильные дороги общего пользования местного</w:t>
            </w:r>
          </w:p>
        </w:tc>
        <w:tc>
          <w:tcPr>
            <w:tcW w:w="2268" w:type="dxa"/>
          </w:tcPr>
          <w:p w:rsidR="00097C9A" w:rsidRPr="00097C9A" w:rsidRDefault="00097C9A" w:rsidP="005105F1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97C9A">
              <w:rPr>
                <w:rFonts w:ascii="Times New Roman" w:hAnsi="Times New Roman" w:cs="Times New Roman"/>
                <w:kern w:val="1"/>
                <w:lang w:eastAsia="hi-IN" w:bidi="hi-IN"/>
              </w:rPr>
              <w:t>0 шт.</w:t>
            </w:r>
          </w:p>
        </w:tc>
        <w:tc>
          <w:tcPr>
            <w:tcW w:w="2268" w:type="dxa"/>
            <w:vMerge/>
            <w:vAlign w:val="center"/>
          </w:tcPr>
          <w:p w:rsidR="00097C9A" w:rsidRPr="00097C9A" w:rsidRDefault="00097C9A" w:rsidP="00510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C9A" w:rsidRPr="00097C9A" w:rsidRDefault="00097C9A" w:rsidP="005105F1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97C9A">
              <w:rPr>
                <w:rFonts w:ascii="Times New Roman" w:hAnsi="Times New Roman" w:cs="Times New Roman"/>
                <w:kern w:val="1"/>
                <w:lang w:eastAsia="hi-IN" w:bidi="hi-IN"/>
              </w:rPr>
              <w:t>7 шт.</w:t>
            </w:r>
          </w:p>
        </w:tc>
        <w:tc>
          <w:tcPr>
            <w:tcW w:w="2552" w:type="dxa"/>
            <w:vMerge/>
            <w:vAlign w:val="center"/>
          </w:tcPr>
          <w:p w:rsidR="00097C9A" w:rsidRPr="003852DB" w:rsidRDefault="00097C9A" w:rsidP="00510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97C9A" w:rsidRPr="003852DB" w:rsidTr="00097C9A">
        <w:tc>
          <w:tcPr>
            <w:tcW w:w="4921" w:type="dxa"/>
          </w:tcPr>
          <w:p w:rsidR="00097C9A" w:rsidRPr="003852DB" w:rsidRDefault="00097C9A" w:rsidP="005105F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A1E90">
              <w:rPr>
                <w:rFonts w:ascii="Times New Roman" w:hAnsi="Times New Roman" w:cs="Times New Roman"/>
                <w:sz w:val="20"/>
                <w:szCs w:val="21"/>
              </w:rPr>
              <w:t>Установка искусственных дорожных неровностей</w:t>
            </w:r>
          </w:p>
        </w:tc>
        <w:tc>
          <w:tcPr>
            <w:tcW w:w="2268" w:type="dxa"/>
          </w:tcPr>
          <w:p w:rsidR="00097C9A" w:rsidRPr="00097C9A" w:rsidRDefault="00097C9A" w:rsidP="00097C9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97C9A">
              <w:rPr>
                <w:rFonts w:ascii="Times New Roman" w:hAnsi="Times New Roman" w:cs="Times New Roman"/>
                <w:kern w:val="1"/>
                <w:lang w:eastAsia="hi-IN" w:bidi="hi-IN"/>
              </w:rPr>
              <w:t>0 ед.</w:t>
            </w:r>
          </w:p>
        </w:tc>
        <w:tc>
          <w:tcPr>
            <w:tcW w:w="2268" w:type="dxa"/>
            <w:vMerge/>
            <w:vAlign w:val="center"/>
          </w:tcPr>
          <w:p w:rsidR="00097C9A" w:rsidRPr="00097C9A" w:rsidRDefault="00097C9A" w:rsidP="00510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97C9A" w:rsidRPr="00097C9A" w:rsidRDefault="00097C9A" w:rsidP="00097C9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97C9A">
              <w:rPr>
                <w:rFonts w:ascii="Times New Roman" w:hAnsi="Times New Roman" w:cs="Times New Roman"/>
                <w:kern w:val="1"/>
                <w:lang w:eastAsia="hi-IN" w:bidi="hi-IN"/>
              </w:rPr>
              <w:t>1 ед.</w:t>
            </w:r>
          </w:p>
        </w:tc>
        <w:tc>
          <w:tcPr>
            <w:tcW w:w="2552" w:type="dxa"/>
            <w:vMerge/>
            <w:vAlign w:val="center"/>
          </w:tcPr>
          <w:p w:rsidR="00097C9A" w:rsidRPr="003852DB" w:rsidRDefault="00097C9A" w:rsidP="005105F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876EB8" w:rsidRDefault="00876EB8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97C9A" w:rsidRDefault="00097C9A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97C9A" w:rsidRDefault="00097C9A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97C9A" w:rsidRDefault="00097C9A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97C9A" w:rsidRDefault="00097C9A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97C9A" w:rsidRDefault="00097C9A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97C9A" w:rsidRDefault="00097C9A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97C9A" w:rsidRDefault="00097C9A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E6194" w:rsidRDefault="00EE6194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E6194" w:rsidRDefault="00EE6194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E6194" w:rsidRDefault="00EE6194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E6194" w:rsidRDefault="00EE6194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E6194" w:rsidRDefault="00EE6194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E6194" w:rsidRDefault="00EE6194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97C9A" w:rsidRDefault="00097C9A" w:rsidP="00876EB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76EB8" w:rsidRPr="00876EB8" w:rsidRDefault="00876EB8" w:rsidP="00876E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8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по дальнейшей реализации муниципальной программы  «Развитие автомобильных дорог муниципального образования Красноозерное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EB8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76EB8" w:rsidRPr="00042A0D" w:rsidRDefault="00876EB8" w:rsidP="00042A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8">
        <w:rPr>
          <w:rFonts w:ascii="Times New Roman" w:hAnsi="Times New Roman" w:cs="Times New Roman"/>
          <w:b/>
          <w:sz w:val="24"/>
          <w:szCs w:val="24"/>
        </w:rPr>
        <w:t>Ленинградской области на 2022-2024годы»</w:t>
      </w:r>
    </w:p>
    <w:p w:rsidR="00876EB8" w:rsidRDefault="00876EB8" w:rsidP="00876EB8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8">
        <w:rPr>
          <w:rFonts w:ascii="Times New Roman" w:hAnsi="Times New Roman" w:cs="Times New Roman"/>
          <w:b/>
          <w:sz w:val="24"/>
          <w:szCs w:val="24"/>
        </w:rPr>
        <w:t>Реализация муниципальной программы обеспечит:</w:t>
      </w:r>
    </w:p>
    <w:p w:rsidR="00042A0D" w:rsidRPr="00876EB8" w:rsidRDefault="00042A0D" w:rsidP="00876EB8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0D" w:rsidRPr="00042A0D" w:rsidRDefault="00042A0D" w:rsidP="00042A0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42A0D">
        <w:rPr>
          <w:rFonts w:ascii="Times New Roman" w:hAnsi="Times New Roman" w:cs="Times New Roman"/>
          <w:sz w:val="24"/>
          <w:szCs w:val="24"/>
        </w:rPr>
        <w:t>- снижение протяженности автомобильных дорог общего пользования местного значения, не отвечающих нормативным требованиям до -2022  год -1,0 км, 2022 год -1,5 км, 2023  год до 1,8 км;</w:t>
      </w:r>
    </w:p>
    <w:p w:rsidR="00042A0D" w:rsidRPr="00042A0D" w:rsidRDefault="00042A0D" w:rsidP="00042A0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42A0D">
        <w:rPr>
          <w:rFonts w:ascii="Times New Roman" w:hAnsi="Times New Roman" w:cs="Times New Roman"/>
          <w:sz w:val="24"/>
          <w:szCs w:val="24"/>
        </w:rPr>
        <w:t>- обеспечить содержание автомобильных дорог общего пользования, местного значения с 42,4 км до 44,5 км-2022  год, с 44,5 км до 46 км -2023  год, с 46 км до48 км-2024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A0D" w:rsidRPr="00042A0D" w:rsidRDefault="00042A0D" w:rsidP="00042A0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42A0D">
        <w:rPr>
          <w:rFonts w:ascii="Times New Roman" w:hAnsi="Times New Roman" w:cs="Times New Roman"/>
          <w:sz w:val="24"/>
          <w:szCs w:val="24"/>
        </w:rPr>
        <w:t>- сокращение дорожно-транспортных происшествий по причине неудовлетворительных дорожных условий на 85% , к концу 2024 года до 100%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A0D" w:rsidRPr="00042A0D" w:rsidRDefault="00042A0D" w:rsidP="00042A0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42A0D">
        <w:rPr>
          <w:rFonts w:ascii="Times New Roman" w:hAnsi="Times New Roman" w:cs="Times New Roman"/>
          <w:sz w:val="24"/>
          <w:szCs w:val="24"/>
        </w:rPr>
        <w:t>- снижение числа пострадавших в результате ДТП на 100%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EB8" w:rsidRPr="00042A0D" w:rsidRDefault="00042A0D" w:rsidP="0004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0D">
        <w:rPr>
          <w:rFonts w:ascii="Times New Roman" w:hAnsi="Times New Roman" w:cs="Times New Roman"/>
          <w:sz w:val="24"/>
          <w:szCs w:val="24"/>
        </w:rPr>
        <w:t>-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дорогах населенных пунктов муниципального образования Красноозерное сельское поселение до 80%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B8" w:rsidRPr="006A1C97" w:rsidRDefault="00876EB8" w:rsidP="00876E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C97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C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6A1C97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6A1C9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</w:t>
      </w:r>
    </w:p>
    <w:p w:rsidR="00876EB8" w:rsidRPr="00AF411A" w:rsidRDefault="00876EB8" w:rsidP="00876EB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687"/>
        <w:gridCol w:w="1453"/>
        <w:gridCol w:w="1778"/>
        <w:gridCol w:w="3223"/>
      </w:tblGrid>
      <w:tr w:rsidR="00876EB8" w:rsidRPr="00AF411A" w:rsidTr="00D22E14">
        <w:trPr>
          <w:trHeight w:val="19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B8" w:rsidRPr="00AF411A" w:rsidRDefault="00A5332D" w:rsidP="002E7DE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95E70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B8" w:rsidRPr="00AF411A" w:rsidRDefault="00876EB8" w:rsidP="002E7DE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B8" w:rsidRPr="00AF411A" w:rsidRDefault="00876EB8" w:rsidP="002E7DE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EB8" w:rsidRPr="00AF411A" w:rsidRDefault="00876EB8" w:rsidP="002E7D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76EB8" w:rsidRPr="00AF411A" w:rsidRDefault="00876EB8" w:rsidP="002E7DE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8" w:rsidRPr="00AF411A" w:rsidRDefault="00876EB8" w:rsidP="002E7D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76EB8" w:rsidRPr="00AF411A" w:rsidRDefault="00876EB8" w:rsidP="002E7D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76EB8" w:rsidRPr="00AF411A" w:rsidRDefault="00876EB8" w:rsidP="002E7D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76EB8" w:rsidRPr="00AF411A" w:rsidRDefault="00A5332D" w:rsidP="00EE61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Запланированные расходы (тыс. руб. в ценах соответствующих лет)</w:t>
            </w:r>
          </w:p>
        </w:tc>
      </w:tr>
      <w:tr w:rsidR="00D22E14" w:rsidRPr="00AF411A" w:rsidTr="00D22E14">
        <w:trPr>
          <w:trHeight w:val="7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14" w:rsidRPr="00A5332D" w:rsidRDefault="00D22E14" w:rsidP="00A533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2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</w:t>
            </w:r>
          </w:p>
          <w:p w:rsidR="00D22E14" w:rsidRPr="005C6A91" w:rsidRDefault="00D22E14" w:rsidP="00A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32D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Ленинградской области на 2022-2024годы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14" w:rsidRPr="00097C9A" w:rsidRDefault="00D22E14" w:rsidP="002E7D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C9A">
              <w:rPr>
                <w:color w:val="000000"/>
                <w:sz w:val="20"/>
                <w:szCs w:val="20"/>
              </w:rPr>
              <w:t xml:space="preserve"> </w:t>
            </w:r>
            <w:r w:rsidRPr="00097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Содержанию автомобильных дорог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14" w:rsidRPr="00D22E14" w:rsidRDefault="00D22E14" w:rsidP="002E7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14" w:rsidRPr="00D22E14" w:rsidRDefault="00D22E14" w:rsidP="002E7D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46000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14" w:rsidRPr="001E7A4A" w:rsidRDefault="00D22E14" w:rsidP="002E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2636,0</w:t>
            </w:r>
          </w:p>
        </w:tc>
      </w:tr>
    </w:tbl>
    <w:p w:rsidR="00876EB8" w:rsidRPr="00AF411A" w:rsidRDefault="00876EB8" w:rsidP="00876EB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lang w:eastAsia="ar-SA"/>
        </w:rPr>
        <w:sectPr w:rsidR="00876EB8" w:rsidRPr="00AF411A" w:rsidSect="00042A0D">
          <w:pgSz w:w="16838" w:h="11906" w:orient="landscape"/>
          <w:pgMar w:top="426" w:right="709" w:bottom="426" w:left="1418" w:header="709" w:footer="709" w:gutter="0"/>
          <w:cols w:space="708"/>
          <w:docGrid w:linePitch="360"/>
        </w:sectPr>
      </w:pPr>
    </w:p>
    <w:p w:rsidR="00876EB8" w:rsidRPr="00D46487" w:rsidRDefault="00876EB8" w:rsidP="002324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76EB8" w:rsidRPr="00D46487" w:rsidSect="00DE607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72" w:rsidRDefault="006D5D72" w:rsidP="002F4115">
      <w:pPr>
        <w:spacing w:after="0" w:line="240" w:lineRule="auto"/>
      </w:pPr>
      <w:r>
        <w:separator/>
      </w:r>
    </w:p>
  </w:endnote>
  <w:endnote w:type="continuationSeparator" w:id="1">
    <w:p w:rsidR="006D5D72" w:rsidRDefault="006D5D72" w:rsidP="002F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72" w:rsidRDefault="006D5D72" w:rsidP="002F4115">
      <w:pPr>
        <w:spacing w:after="0" w:line="240" w:lineRule="auto"/>
      </w:pPr>
      <w:r>
        <w:separator/>
      </w:r>
    </w:p>
  </w:footnote>
  <w:footnote w:type="continuationSeparator" w:id="1">
    <w:p w:rsidR="006D5D72" w:rsidRDefault="006D5D72" w:rsidP="002F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F34"/>
    <w:multiLevelType w:val="hybridMultilevel"/>
    <w:tmpl w:val="7332CED0"/>
    <w:lvl w:ilvl="0" w:tplc="E48A3B2C">
      <w:start w:val="1"/>
      <w:numFmt w:val="decimal"/>
      <w:lvlText w:val="%1.)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3F0"/>
    <w:rsid w:val="000050A1"/>
    <w:rsid w:val="000157E1"/>
    <w:rsid w:val="00025572"/>
    <w:rsid w:val="00042A0D"/>
    <w:rsid w:val="000453FE"/>
    <w:rsid w:val="00045A20"/>
    <w:rsid w:val="00047F98"/>
    <w:rsid w:val="00051892"/>
    <w:rsid w:val="00062FE0"/>
    <w:rsid w:val="00072CDD"/>
    <w:rsid w:val="00090579"/>
    <w:rsid w:val="00097C9A"/>
    <w:rsid w:val="000B7D75"/>
    <w:rsid w:val="000C61DF"/>
    <w:rsid w:val="000D265E"/>
    <w:rsid w:val="000E300B"/>
    <w:rsid w:val="000E5169"/>
    <w:rsid w:val="001171EB"/>
    <w:rsid w:val="0011785C"/>
    <w:rsid w:val="001215D8"/>
    <w:rsid w:val="001642B9"/>
    <w:rsid w:val="00164F8E"/>
    <w:rsid w:val="00171B60"/>
    <w:rsid w:val="00187ED5"/>
    <w:rsid w:val="00191E2F"/>
    <w:rsid w:val="001B2BAF"/>
    <w:rsid w:val="001C3DA1"/>
    <w:rsid w:val="001C42D6"/>
    <w:rsid w:val="001C5E60"/>
    <w:rsid w:val="001E4B08"/>
    <w:rsid w:val="001E7A4A"/>
    <w:rsid w:val="001F2315"/>
    <w:rsid w:val="00207579"/>
    <w:rsid w:val="00212FF0"/>
    <w:rsid w:val="0022545F"/>
    <w:rsid w:val="0023245A"/>
    <w:rsid w:val="00233C30"/>
    <w:rsid w:val="002428F7"/>
    <w:rsid w:val="002465AC"/>
    <w:rsid w:val="0024728A"/>
    <w:rsid w:val="00261516"/>
    <w:rsid w:val="00285764"/>
    <w:rsid w:val="002924E4"/>
    <w:rsid w:val="002A0E64"/>
    <w:rsid w:val="002A10DA"/>
    <w:rsid w:val="002A3ED7"/>
    <w:rsid w:val="002B174A"/>
    <w:rsid w:val="002C2993"/>
    <w:rsid w:val="002E23F0"/>
    <w:rsid w:val="002E5F9D"/>
    <w:rsid w:val="002F1806"/>
    <w:rsid w:val="002F4115"/>
    <w:rsid w:val="00315FC7"/>
    <w:rsid w:val="00334121"/>
    <w:rsid w:val="0036052D"/>
    <w:rsid w:val="00361BDB"/>
    <w:rsid w:val="003631B5"/>
    <w:rsid w:val="003647B0"/>
    <w:rsid w:val="003852DB"/>
    <w:rsid w:val="003A3582"/>
    <w:rsid w:val="003B1DC8"/>
    <w:rsid w:val="003F39F4"/>
    <w:rsid w:val="00402DDA"/>
    <w:rsid w:val="00407783"/>
    <w:rsid w:val="004103F9"/>
    <w:rsid w:val="00412506"/>
    <w:rsid w:val="00414547"/>
    <w:rsid w:val="004204B2"/>
    <w:rsid w:val="00433A27"/>
    <w:rsid w:val="004441AC"/>
    <w:rsid w:val="00457F06"/>
    <w:rsid w:val="00471FA5"/>
    <w:rsid w:val="0047416F"/>
    <w:rsid w:val="00490930"/>
    <w:rsid w:val="00492515"/>
    <w:rsid w:val="004979CF"/>
    <w:rsid w:val="004A5A36"/>
    <w:rsid w:val="004B1847"/>
    <w:rsid w:val="004C04BC"/>
    <w:rsid w:val="004C5C19"/>
    <w:rsid w:val="004C78D7"/>
    <w:rsid w:val="004D132B"/>
    <w:rsid w:val="004D22B1"/>
    <w:rsid w:val="004D42E7"/>
    <w:rsid w:val="004F2743"/>
    <w:rsid w:val="0052095D"/>
    <w:rsid w:val="005311B2"/>
    <w:rsid w:val="00547A31"/>
    <w:rsid w:val="00550627"/>
    <w:rsid w:val="005540D8"/>
    <w:rsid w:val="00563F4E"/>
    <w:rsid w:val="00575A1A"/>
    <w:rsid w:val="00586C3A"/>
    <w:rsid w:val="005A02AA"/>
    <w:rsid w:val="005C01AE"/>
    <w:rsid w:val="005C0701"/>
    <w:rsid w:val="005C6A91"/>
    <w:rsid w:val="005C7C10"/>
    <w:rsid w:val="005D495A"/>
    <w:rsid w:val="005E198F"/>
    <w:rsid w:val="005F37B2"/>
    <w:rsid w:val="0061150F"/>
    <w:rsid w:val="00613A3F"/>
    <w:rsid w:val="00647986"/>
    <w:rsid w:val="00661E38"/>
    <w:rsid w:val="006677B8"/>
    <w:rsid w:val="0068212A"/>
    <w:rsid w:val="00687D96"/>
    <w:rsid w:val="006A1C97"/>
    <w:rsid w:val="006A618A"/>
    <w:rsid w:val="006C12E7"/>
    <w:rsid w:val="006D2FB0"/>
    <w:rsid w:val="006D5D72"/>
    <w:rsid w:val="007166B6"/>
    <w:rsid w:val="0072060F"/>
    <w:rsid w:val="00721BBC"/>
    <w:rsid w:val="007227F6"/>
    <w:rsid w:val="007363A7"/>
    <w:rsid w:val="007519D9"/>
    <w:rsid w:val="00777671"/>
    <w:rsid w:val="007A2CFE"/>
    <w:rsid w:val="007A41D4"/>
    <w:rsid w:val="007A7AA1"/>
    <w:rsid w:val="007D31BC"/>
    <w:rsid w:val="007E070E"/>
    <w:rsid w:val="00802B0A"/>
    <w:rsid w:val="0081143A"/>
    <w:rsid w:val="00854D81"/>
    <w:rsid w:val="00855755"/>
    <w:rsid w:val="00863098"/>
    <w:rsid w:val="0086656D"/>
    <w:rsid w:val="0087389B"/>
    <w:rsid w:val="00876EB8"/>
    <w:rsid w:val="008800B2"/>
    <w:rsid w:val="00884ADD"/>
    <w:rsid w:val="0089691E"/>
    <w:rsid w:val="008B46CE"/>
    <w:rsid w:val="008D2B48"/>
    <w:rsid w:val="008E2E90"/>
    <w:rsid w:val="008F5589"/>
    <w:rsid w:val="008F614E"/>
    <w:rsid w:val="00900CF0"/>
    <w:rsid w:val="00907365"/>
    <w:rsid w:val="00924229"/>
    <w:rsid w:val="009320D5"/>
    <w:rsid w:val="009442AA"/>
    <w:rsid w:val="00985A70"/>
    <w:rsid w:val="009930ED"/>
    <w:rsid w:val="00996958"/>
    <w:rsid w:val="009A1E90"/>
    <w:rsid w:val="009C1608"/>
    <w:rsid w:val="009D3F76"/>
    <w:rsid w:val="009D62E7"/>
    <w:rsid w:val="009D702D"/>
    <w:rsid w:val="009D719D"/>
    <w:rsid w:val="009E205B"/>
    <w:rsid w:val="009F088D"/>
    <w:rsid w:val="00A125F7"/>
    <w:rsid w:val="00A16C46"/>
    <w:rsid w:val="00A23236"/>
    <w:rsid w:val="00A5332D"/>
    <w:rsid w:val="00A57773"/>
    <w:rsid w:val="00A6361E"/>
    <w:rsid w:val="00A72DFE"/>
    <w:rsid w:val="00A73625"/>
    <w:rsid w:val="00A75AE8"/>
    <w:rsid w:val="00A82906"/>
    <w:rsid w:val="00A9314A"/>
    <w:rsid w:val="00AA2461"/>
    <w:rsid w:val="00AB4BE3"/>
    <w:rsid w:val="00AC3E74"/>
    <w:rsid w:val="00AC52C9"/>
    <w:rsid w:val="00AD2B1D"/>
    <w:rsid w:val="00AF411A"/>
    <w:rsid w:val="00AF4674"/>
    <w:rsid w:val="00B143EF"/>
    <w:rsid w:val="00B2353F"/>
    <w:rsid w:val="00B25D5C"/>
    <w:rsid w:val="00B26CB0"/>
    <w:rsid w:val="00B4149D"/>
    <w:rsid w:val="00B50EB0"/>
    <w:rsid w:val="00B528DB"/>
    <w:rsid w:val="00B52B53"/>
    <w:rsid w:val="00B62810"/>
    <w:rsid w:val="00B7273A"/>
    <w:rsid w:val="00B87E5C"/>
    <w:rsid w:val="00B90A6F"/>
    <w:rsid w:val="00BA5591"/>
    <w:rsid w:val="00BB625E"/>
    <w:rsid w:val="00BB7823"/>
    <w:rsid w:val="00BE27EF"/>
    <w:rsid w:val="00BF4542"/>
    <w:rsid w:val="00C20496"/>
    <w:rsid w:val="00C3187D"/>
    <w:rsid w:val="00C32317"/>
    <w:rsid w:val="00C3683A"/>
    <w:rsid w:val="00C6164E"/>
    <w:rsid w:val="00C71E58"/>
    <w:rsid w:val="00C92CE5"/>
    <w:rsid w:val="00C955CA"/>
    <w:rsid w:val="00CB6A2E"/>
    <w:rsid w:val="00CC0693"/>
    <w:rsid w:val="00CC7400"/>
    <w:rsid w:val="00CD6258"/>
    <w:rsid w:val="00D1316B"/>
    <w:rsid w:val="00D1427C"/>
    <w:rsid w:val="00D22E14"/>
    <w:rsid w:val="00D257DF"/>
    <w:rsid w:val="00D46487"/>
    <w:rsid w:val="00D500C8"/>
    <w:rsid w:val="00D5224D"/>
    <w:rsid w:val="00D628F1"/>
    <w:rsid w:val="00D972C8"/>
    <w:rsid w:val="00DB4D3B"/>
    <w:rsid w:val="00DD27F1"/>
    <w:rsid w:val="00DE6070"/>
    <w:rsid w:val="00E00282"/>
    <w:rsid w:val="00E053AB"/>
    <w:rsid w:val="00E1411A"/>
    <w:rsid w:val="00E20C39"/>
    <w:rsid w:val="00E24AFE"/>
    <w:rsid w:val="00E24F5C"/>
    <w:rsid w:val="00E500D0"/>
    <w:rsid w:val="00E73B8F"/>
    <w:rsid w:val="00E9385F"/>
    <w:rsid w:val="00EA14C5"/>
    <w:rsid w:val="00EA4A17"/>
    <w:rsid w:val="00EB2DB9"/>
    <w:rsid w:val="00EB59F9"/>
    <w:rsid w:val="00EE6194"/>
    <w:rsid w:val="00F12BA5"/>
    <w:rsid w:val="00F14AC8"/>
    <w:rsid w:val="00F2369A"/>
    <w:rsid w:val="00F41B93"/>
    <w:rsid w:val="00F50DF5"/>
    <w:rsid w:val="00F74EA1"/>
    <w:rsid w:val="00F75ABE"/>
    <w:rsid w:val="00F94B3B"/>
    <w:rsid w:val="00FC4069"/>
    <w:rsid w:val="00FE0B6C"/>
    <w:rsid w:val="00FF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2">
    <w:name w:val="Сетка таблицы2"/>
    <w:basedOn w:val="a1"/>
    <w:next w:val="a3"/>
    <w:rsid w:val="007E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2">
    <w:name w:val="Сетка таблицы2"/>
    <w:basedOn w:val="a1"/>
    <w:next w:val="a3"/>
    <w:rsid w:val="007E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5991-057B-4269-B881-276C05BE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Ирочка Павлова</cp:lastModifiedBy>
  <cp:revision>19</cp:revision>
  <cp:lastPrinted>2022-02-07T12:32:00Z</cp:lastPrinted>
  <dcterms:created xsi:type="dcterms:W3CDTF">2023-02-02T13:19:00Z</dcterms:created>
  <dcterms:modified xsi:type="dcterms:W3CDTF">2023-02-13T07:21:00Z</dcterms:modified>
</cp:coreProperties>
</file>